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7E" w:rsidRDefault="00407E7E">
      <w:pPr>
        <w:widowControl/>
        <w:spacing w:line="1" w:lineRule="exact"/>
        <w:rPr>
          <w:sz w:val="2"/>
          <w:szCs w:val="2"/>
        </w:rPr>
      </w:pPr>
      <w:r w:rsidRPr="00407E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85pt;margin-top:50.85pt;width:431.5pt;height:88.55pt;z-index:251658240;mso-wrap-edited:f;mso-wrap-distance-left:7in;mso-wrap-distance-right:7in;mso-wrap-distance-bottom:40.1pt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2"/>
                    <w:widowControl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Министерство природных ресурсов, лесного хозяйства и экологии</w:t>
                  </w:r>
                </w:p>
                <w:p w:rsidR="00407E7E" w:rsidRDefault="00863FC7">
                  <w:pPr>
                    <w:pStyle w:val="Style2"/>
                    <w:widowControl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Пермского края Министерство культуры Пермского края ГБУК «Пермская краевая детская библиотека им Л.И. Кузьмина» Редакция журнала «Сохраним природу Прикамья»</w:t>
                  </w:r>
                </w:p>
              </w:txbxContent>
            </v:textbox>
            <w10:wrap type="topAndBottom" anchorx="page" anchory="page"/>
          </v:shape>
        </w:pict>
      </w:r>
      <w:r w:rsidRPr="00407E7E">
        <w:rPr>
          <w:noProof/>
        </w:rPr>
        <w:pict>
          <v:shape id="_x0000_s1027" type="#_x0000_t202" style="position:absolute;margin-left:145.2pt;margin-top:179.5pt;width:340.8pt;height:70.55pt;z-index:251659264;mso-wrap-edited:f;mso-wrap-distance-left:7in;mso-wrap-distance-top:43.2pt;mso-wrap-distance-right:7in;mso-wrap-distance-bottom:26.65pt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2"/>
                    <w:widowControl/>
                    <w:ind w:left="1622" w:right="1627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ПОЛОЖЕНИЕ О КРАЕВОМ КОНКУРСЕ</w:t>
                  </w:r>
                </w:p>
                <w:p w:rsidR="00407E7E" w:rsidRDefault="00407E7E">
                  <w:pPr>
                    <w:pStyle w:val="Style2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2"/>
                    <w:widowControl/>
                    <w:spacing w:before="96" w:line="240" w:lineRule="auto"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«У ПРИРОДЫ ЕСТЬ ДРУЗЬЯ: ЭТО ТЫ И ЭТО Я!»</w:t>
                  </w:r>
                </w:p>
              </w:txbxContent>
            </v:textbox>
            <w10:wrap type="topAndBottom" anchorx="page" anchory="page"/>
          </v:shape>
        </w:pict>
      </w:r>
      <w:r w:rsidRPr="00407E7E">
        <w:rPr>
          <w:noProof/>
        </w:rPr>
        <w:pict>
          <v:shape id="_x0000_s1028" type="#_x0000_t202" style="position:absolute;margin-left:81.85pt;margin-top:276.7pt;width:467.5pt;height:496.8pt;z-index:251660288;mso-wrap-edited:f;mso-wrap-distance-left:7in;mso-wrap-distance-top:28.1pt;mso-wrap-distance-right:7in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line="317" w:lineRule="exact"/>
                    <w:ind w:left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Общие положения: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0"/>
                    </w:tabs>
                    <w:spacing w:line="317" w:lineRule="exact"/>
                    <w:ind w:left="10" w:right="1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Настоящее Положение определяет цель, задачи, порядок проведения, содержание Конкурса, посвященного Году экологии в России.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90"/>
                    </w:tabs>
                    <w:spacing w:line="317" w:lineRule="exact"/>
                    <w:ind w:left="1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Организаторы Конкурса:</w:t>
                  </w:r>
                </w:p>
                <w:p w:rsidR="00407E7E" w:rsidRDefault="00407E7E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638"/>
                    </w:tabs>
                    <w:spacing w:line="317" w:lineRule="exact"/>
                    <w:ind w:left="427" w:firstLine="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ГБУК «Пермская краевая детская библиотека им Л.И. Кузьмина»;</w:t>
                  </w: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638"/>
                    </w:tabs>
                    <w:spacing w:line="317" w:lineRule="exact"/>
                    <w:ind w:left="427" w:firstLine="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Редакция журнала «Сохраним природу Прикамья».</w:t>
                  </w:r>
                </w:p>
                <w:p w:rsidR="00407E7E" w:rsidRDefault="00863FC7">
                  <w:pPr>
                    <w:pStyle w:val="Style5"/>
                    <w:widowControl/>
                    <w:tabs>
                      <w:tab w:val="left" w:pos="490"/>
                    </w:tabs>
                    <w:spacing w:before="5" w:line="317" w:lineRule="exact"/>
                    <w:ind w:left="1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1.3.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Информационная поддержка Конкурса:</w:t>
                  </w: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3"/>
                    </w:numPr>
                    <w:tabs>
                      <w:tab w:val="left" w:pos="638"/>
                    </w:tabs>
                    <w:spacing w:line="317" w:lineRule="exact"/>
                    <w:ind w:left="10" w:right="1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Краевые, городские, районные газеты и журналы Пермского края (по согласованию);</w:t>
                  </w: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3"/>
                    </w:numPr>
                    <w:tabs>
                      <w:tab w:val="left" w:pos="638"/>
                    </w:tabs>
                    <w:spacing w:line="317" w:lineRule="exact"/>
                    <w:ind w:left="1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Теле- и радиовещательные компании городов и районов Пермского края (по согласованию);</w:t>
                  </w: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638"/>
                    </w:tabs>
                    <w:spacing w:before="5" w:line="317" w:lineRule="exact"/>
                    <w:ind w:left="427" w:firstLine="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Региональные интернет-ресурсы;</w:t>
                  </w:r>
                </w:p>
                <w:p w:rsidR="00407E7E" w:rsidRDefault="00863FC7" w:rsidP="00983EAC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638"/>
                    </w:tabs>
                    <w:spacing w:line="317" w:lineRule="exact"/>
                    <w:ind w:left="427" w:firstLine="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Журнал «Сохраним природу Прикамья».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5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91" w:line="317" w:lineRule="exact"/>
                    <w:ind w:left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Цель Конкурса:</w:t>
                  </w:r>
                </w:p>
                <w:p w:rsidR="00407E7E" w:rsidRDefault="00863FC7">
                  <w:pPr>
                    <w:pStyle w:val="Style6"/>
                    <w:widowControl/>
                    <w:spacing w:line="317" w:lineRule="exact"/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2.1. Формирование экологической культуры детей и подростков, стимулирование деятельности педагогов, наставников, администраций школ и библиотек в сфере экологического просвещения школьников.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5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91" w:line="317" w:lineRule="exact"/>
                    <w:ind w:left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Задачи Конкурса: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4"/>
                    </w:numPr>
                    <w:tabs>
                      <w:tab w:val="left" w:pos="499"/>
                    </w:tabs>
                    <w:spacing w:line="317" w:lineRule="exact"/>
                    <w:ind w:left="5" w:righ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Привлечение внимания детей и подростков к вопросам экологии родного края, содействие формированию экологического восприятия окружающей среды и бережного отношения к природе;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4"/>
                    </w:numPr>
                    <w:tabs>
                      <w:tab w:val="left" w:pos="499"/>
                    </w:tabs>
                    <w:spacing w:line="317" w:lineRule="exact"/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Продвижение литературы экологической направленности в детской и подростковой среде;</w:t>
                  </w:r>
                </w:p>
                <w:p w:rsidR="00407E7E" w:rsidRDefault="00407E7E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5"/>
                    </w:numPr>
                    <w:tabs>
                      <w:tab w:val="left" w:pos="638"/>
                    </w:tabs>
                    <w:spacing w:line="317" w:lineRule="exact"/>
                    <w:ind w:righ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Поддержка развития организаторских и творческих способностей, познавательной и социальной активности детей и подростков;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5"/>
                    </w:numPr>
                    <w:tabs>
                      <w:tab w:val="left" w:pos="638"/>
                    </w:tabs>
                    <w:spacing w:line="317" w:lineRule="exac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Стимулирование совместной творческой деятельности детей и родителей, направленной на изучение родного края, формирование экологической культуры;</w:t>
                  </w:r>
                </w:p>
              </w:txbxContent>
            </v:textbox>
            <w10:wrap type="topAndBottom" anchorx="page" anchory="page"/>
          </v:shape>
        </w:pict>
      </w:r>
    </w:p>
    <w:p w:rsidR="00407E7E" w:rsidRDefault="00407E7E">
      <w:pPr>
        <w:sectPr w:rsidR="00407E7E">
          <w:type w:val="continuous"/>
          <w:pgSz w:w="11905" w:h="16837"/>
          <w:pgMar w:top="1017" w:right="917" w:bottom="646" w:left="1637" w:header="720" w:footer="720" w:gutter="0"/>
          <w:cols w:space="720"/>
          <w:noEndnote/>
        </w:sectPr>
      </w:pPr>
    </w:p>
    <w:p w:rsidR="00407E7E" w:rsidRDefault="00407E7E">
      <w:pPr>
        <w:widowControl/>
        <w:spacing w:line="1" w:lineRule="exact"/>
        <w:rPr>
          <w:sz w:val="2"/>
          <w:szCs w:val="2"/>
        </w:rPr>
      </w:pPr>
      <w:r w:rsidRPr="00407E7E">
        <w:rPr>
          <w:noProof/>
        </w:rPr>
        <w:lastRenderedPageBreak/>
        <w:pict>
          <v:shape id="_x0000_s1029" type="#_x0000_t202" style="position:absolute;margin-left:81.6pt;margin-top:40.05pt;width:468pt;height:722.1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6"/>
                    <w:widowControl/>
                    <w:spacing w:line="240" w:lineRule="auto"/>
                    <w:ind w:left="1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3.5. Развитие навыков работы с информационными технологиями.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96" w:line="317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4.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Организация Конкурса детских творческих работ: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6"/>
                    </w:numPr>
                    <w:tabs>
                      <w:tab w:val="left" w:pos="490"/>
                    </w:tabs>
                    <w:spacing w:line="317" w:lineRule="exact"/>
                    <w:ind w:left="5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Сроки проведения Конкурса: с 1 февраля по 1 ноября 2017 года;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6"/>
                    </w:numPr>
                    <w:tabs>
                      <w:tab w:val="left" w:pos="490"/>
                    </w:tabs>
                    <w:spacing w:line="317" w:lineRule="exact"/>
                    <w:ind w:left="5" w:right="1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Участники Конкурса: дети 7 - 14 лет, родители, наставники (педагоги, руководители детских объединений, библиотекари и др.);</w:t>
                  </w:r>
                </w:p>
                <w:p w:rsidR="00407E7E" w:rsidRDefault="00863FC7" w:rsidP="00983EAC">
                  <w:pPr>
                    <w:pStyle w:val="Style5"/>
                    <w:widowControl/>
                    <w:numPr>
                      <w:ilvl w:val="0"/>
                      <w:numId w:val="6"/>
                    </w:numPr>
                    <w:tabs>
                      <w:tab w:val="left" w:pos="490"/>
                    </w:tabs>
                    <w:spacing w:line="317" w:lineRule="exact"/>
                    <w:ind w:left="5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На Конкурс принимаются:</w:t>
                  </w:r>
                </w:p>
                <w:p w:rsidR="00407E7E" w:rsidRDefault="00407E7E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922"/>
                    </w:tabs>
                    <w:spacing w:line="317" w:lineRule="exact"/>
                    <w:ind w:left="706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индивидуальные работы;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922"/>
                    </w:tabs>
                    <w:spacing w:line="317" w:lineRule="exact"/>
                    <w:ind w:left="706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коллективные работы;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922"/>
                    </w:tabs>
                    <w:spacing w:line="317" w:lineRule="exact"/>
                    <w:ind w:left="706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семейные работы.</w:t>
                  </w:r>
                </w:p>
                <w:p w:rsidR="00407E7E" w:rsidRDefault="00863FC7">
                  <w:pPr>
                    <w:pStyle w:val="Style3"/>
                    <w:widowControl/>
                    <w:spacing w:line="317" w:lineRule="exact"/>
                    <w:ind w:left="706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Индивидуальные работы рассматриваются в категориях: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8"/>
                    </w:numPr>
                    <w:tabs>
                      <w:tab w:val="left" w:pos="922"/>
                    </w:tabs>
                    <w:spacing w:line="317" w:lineRule="exact"/>
                    <w:ind w:left="710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категория - работы участников в возрасте от 7 до 1 1 лет;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8"/>
                    </w:numPr>
                    <w:tabs>
                      <w:tab w:val="left" w:pos="922"/>
                    </w:tabs>
                    <w:spacing w:line="317" w:lineRule="exact"/>
                    <w:ind w:left="710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категория - работы участников в возрасте от 1 2 до 1 4 лет.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86"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Номинации:</w:t>
                  </w: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494"/>
                    </w:tabs>
                    <w:spacing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5.1.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«Зеленые рейнджеры»</w:t>
                  </w:r>
                </w:p>
                <w:p w:rsidR="00407E7E" w:rsidRDefault="00863FC7">
                  <w:pPr>
                    <w:pStyle w:val="Style6"/>
                    <w:widowControl/>
                    <w:ind w:left="5" w:right="10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Задачи: </w:t>
                  </w:r>
                  <w:r>
                    <w:rPr>
                      <w:rStyle w:val="FontStyle11"/>
                    </w:rPr>
                    <w:t>проведение экологической акции с семьей, друзьями, классом в вашем населенном пункте. Под экологической акцией подразумевается цикл мероприятий, направленных на решение конкретных задач:</w:t>
                  </w:r>
                </w:p>
                <w:p w:rsidR="00407E7E" w:rsidRDefault="00863FC7">
                  <w:pPr>
                    <w:pStyle w:val="Style1"/>
                    <w:widowControl/>
                    <w:tabs>
                      <w:tab w:val="left" w:pos="922"/>
                    </w:tabs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-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шефство над загрязненными участками природных объектов (берега рек, аллеи, парки, скверы и др.);</w:t>
                  </w:r>
                </w:p>
                <w:p w:rsidR="00407E7E" w:rsidRDefault="00863FC7">
                  <w:pPr>
                    <w:pStyle w:val="Style1"/>
                    <w:widowControl/>
                    <w:tabs>
                      <w:tab w:val="left" w:pos="1022"/>
                    </w:tabs>
                    <w:ind w:firstLine="706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-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разбивка и уход за цветочными клумбами, газонами и другими зелеными насаждениями;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922"/>
                    </w:tabs>
                    <w:ind w:left="706" w:firstLine="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шефство над городскими деревьями;</w:t>
                  </w:r>
                </w:p>
                <w:p w:rsidR="00407E7E" w:rsidRDefault="00863FC7" w:rsidP="00983EAC">
                  <w:pPr>
                    <w:pStyle w:val="Style1"/>
                    <w:widowControl/>
                    <w:numPr>
                      <w:ilvl w:val="0"/>
                      <w:numId w:val="7"/>
                    </w:numPr>
                    <w:tabs>
                      <w:tab w:val="left" w:pos="922"/>
                    </w:tabs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поддержка зимовья птиц (изготовление, размещение и пополнение кормушек);</w:t>
                  </w:r>
                </w:p>
                <w:p w:rsidR="00407E7E" w:rsidRDefault="00863FC7">
                  <w:pPr>
                    <w:pStyle w:val="Style1"/>
                    <w:widowControl/>
                    <w:tabs>
                      <w:tab w:val="left" w:pos="1090"/>
                    </w:tabs>
                    <w:ind w:left="10" w:firstLine="696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-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экология дома (утилизация батареек,  макулатуры,  сортировка отходов).</w:t>
                  </w:r>
                </w:p>
                <w:p w:rsidR="00407E7E" w:rsidRDefault="00863FC7">
                  <w:pPr>
                    <w:pStyle w:val="Style6"/>
                    <w:widowControl/>
                    <w:ind w:right="10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Требования: </w:t>
                  </w:r>
                  <w:r>
                    <w:rPr>
                      <w:rStyle w:val="FontStyle11"/>
                    </w:rPr>
                    <w:t xml:space="preserve">составить отчет о проведенной акции с указанием сроков проведения, описанием хода проведения акции, полученных результатов, комментариев участников акции с предоставлением фото и видеоматериалов. Видеофильм предоставляется в формате </w:t>
                  </w:r>
                  <w:r>
                    <w:rPr>
                      <w:rStyle w:val="FontStyle11"/>
                      <w:lang w:val="en-US"/>
                    </w:rPr>
                    <w:t>avi</w:t>
                  </w:r>
                  <w:r w:rsidRPr="00983EAC">
                    <w:rPr>
                      <w:rStyle w:val="FontStyle11"/>
                    </w:rPr>
                    <w:t xml:space="preserve">; </w:t>
                  </w:r>
                  <w:r>
                    <w:rPr>
                      <w:rStyle w:val="FontStyle11"/>
                      <w:lang w:val="en-US"/>
                    </w:rPr>
                    <w:t>mp</w:t>
                  </w:r>
                  <w:r w:rsidRPr="00983EAC">
                    <w:rPr>
                      <w:rStyle w:val="FontStyle11"/>
                    </w:rPr>
                    <w:t xml:space="preserve">4; </w:t>
                  </w:r>
                  <w:r>
                    <w:rPr>
                      <w:rStyle w:val="FontStyle11"/>
                      <w:lang w:val="en-US"/>
                    </w:rPr>
                    <w:t>mpeg</w:t>
                  </w:r>
                  <w:r w:rsidRPr="00983EAC">
                    <w:rPr>
                      <w:rStyle w:val="FontStyle11"/>
                    </w:rPr>
                    <w:t xml:space="preserve">; </w:t>
                  </w:r>
                  <w:r>
                    <w:rPr>
                      <w:rStyle w:val="FontStyle11"/>
                      <w:lang w:val="en-US"/>
                    </w:rPr>
                    <w:t>mpg</w:t>
                  </w:r>
                  <w:r w:rsidRPr="00983EAC">
                    <w:rPr>
                      <w:rStyle w:val="FontStyle11"/>
                    </w:rPr>
                    <w:t xml:space="preserve">; </w:t>
                  </w:r>
                  <w:r>
                    <w:rPr>
                      <w:rStyle w:val="FontStyle11"/>
                      <w:lang w:val="en-US"/>
                    </w:rPr>
                    <w:t>mkv</w:t>
                  </w:r>
                  <w:r w:rsidRPr="00983EAC">
                    <w:rPr>
                      <w:rStyle w:val="FontStyle11"/>
                    </w:rPr>
                    <w:t xml:space="preserve"> </w:t>
                  </w:r>
                  <w:r>
                    <w:rPr>
                      <w:rStyle w:val="FontStyle11"/>
                    </w:rPr>
                    <w:t xml:space="preserve">с разрешением не менее 640x480. Продолжительность видеофильма - не более 3 минут. Формат фотоматериалов: </w:t>
                  </w:r>
                  <w:r>
                    <w:rPr>
                      <w:rStyle w:val="FontStyle11"/>
                      <w:lang w:val="en-US"/>
                    </w:rPr>
                    <w:t>jpeg</w:t>
                  </w:r>
                  <w:r w:rsidRPr="00983EAC">
                    <w:rPr>
                      <w:rStyle w:val="FontStyle11"/>
                    </w:rPr>
                    <w:t xml:space="preserve"> </w:t>
                  </w:r>
                  <w:r>
                    <w:rPr>
                      <w:rStyle w:val="FontStyle11"/>
                    </w:rPr>
                    <w:t xml:space="preserve">с разрешением не менее </w:t>
                  </w:r>
                  <w:r w:rsidRPr="00983EAC">
                    <w:rPr>
                      <w:rStyle w:val="FontStyle11"/>
                    </w:rPr>
                    <w:t>640</w:t>
                  </w:r>
                  <w:r>
                    <w:rPr>
                      <w:rStyle w:val="FontStyle11"/>
                      <w:lang w:val="en-US"/>
                    </w:rPr>
                    <w:t>x</w:t>
                  </w:r>
                  <w:r w:rsidRPr="00983EAC">
                    <w:rPr>
                      <w:rStyle w:val="FontStyle11"/>
                    </w:rPr>
                    <w:t xml:space="preserve">480. </w:t>
                  </w:r>
                  <w:r>
                    <w:rPr>
                      <w:rStyle w:val="FontStyle12"/>
                    </w:rPr>
                    <w:t xml:space="preserve">Критерии оценки: </w:t>
                  </w:r>
                  <w:r>
                    <w:rPr>
                      <w:rStyle w:val="FontStyle11"/>
                    </w:rPr>
                    <w:t>длительность периода акции (акция может включать несколько этапов, что составляет преимущество при определении номинантов), количество участников, полученный результат.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494"/>
                    </w:tabs>
                    <w:spacing w:before="82"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5.2.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«Взгляд в будущее»</w:t>
                  </w:r>
                </w:p>
                <w:p w:rsidR="00407E7E" w:rsidRDefault="00863FC7">
                  <w:pPr>
                    <w:pStyle w:val="Style6"/>
                    <w:widowControl/>
                    <w:ind w:right="5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Задачи: </w:t>
                  </w:r>
                  <w:r>
                    <w:rPr>
                      <w:rStyle w:val="FontStyle11"/>
                    </w:rPr>
                    <w:t>развитие промышленности - неотъемлемая часть жизни современного общества. Пермский край богат природными ресурсами и, как следствие, на его территории расположено большое количество активно действующих добывающих и перерабатывающих предприятий. Как новые технологии изменят наше будущее и облик Пермского края через 100 лет?</w:t>
                  </w:r>
                </w:p>
              </w:txbxContent>
            </v:textbox>
            <w10:wrap type="topAndBottom" anchorx="page" anchory="page"/>
          </v:shape>
        </w:pict>
      </w:r>
    </w:p>
    <w:p w:rsidR="00407E7E" w:rsidRDefault="00407E7E">
      <w:pPr>
        <w:sectPr w:rsidR="00407E7E">
          <w:pgSz w:w="11905" w:h="16837"/>
          <w:pgMar w:top="801" w:right="912" w:bottom="872" w:left="1632" w:header="720" w:footer="720" w:gutter="0"/>
          <w:cols w:space="720"/>
          <w:noEndnote/>
        </w:sectPr>
      </w:pPr>
    </w:p>
    <w:p w:rsidR="00407E7E" w:rsidRDefault="00407E7E">
      <w:pPr>
        <w:widowControl/>
        <w:spacing w:line="1" w:lineRule="exact"/>
        <w:rPr>
          <w:sz w:val="2"/>
          <w:szCs w:val="2"/>
        </w:rPr>
      </w:pPr>
      <w:r w:rsidRPr="00407E7E">
        <w:rPr>
          <w:noProof/>
        </w:rPr>
        <w:lastRenderedPageBreak/>
        <w:pict>
          <v:shape id="_x0000_s1030" type="#_x0000_t202" style="position:absolute;margin-left:81.6pt;margin-top:39.25pt;width:468pt;height:723.1pt;z-index:251662336;mso-wrap-edited:f;mso-wrap-distance-left:7in;mso-wrap-distance-right:7in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6"/>
                    <w:widowControl/>
                    <w:ind w:left="5" w:right="1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Участникам предлагается написать литературное произведение в жанре научной фантастики или жанре «фэнтези».</w:t>
                  </w:r>
                </w:p>
                <w:p w:rsidR="00407E7E" w:rsidRDefault="00863FC7">
                  <w:pPr>
                    <w:pStyle w:val="Style3"/>
                    <w:widowControl/>
                    <w:spacing w:line="322" w:lineRule="exact"/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Требования: </w:t>
                  </w:r>
                  <w:r>
                    <w:rPr>
                      <w:rStyle w:val="FontStyle11"/>
                    </w:rPr>
                    <w:t xml:space="preserve">Работа предоставляется в текстовом файле размером не более 5 страниц, формат </w:t>
                  </w:r>
                  <w:r>
                    <w:rPr>
                      <w:rStyle w:val="FontStyle11"/>
                      <w:lang w:val="en-US"/>
                    </w:rPr>
                    <w:t>doc</w:t>
                  </w:r>
                  <w:r w:rsidRPr="00983EAC">
                    <w:rPr>
                      <w:rStyle w:val="FontStyle11"/>
                    </w:rPr>
                    <w:t xml:space="preserve">, </w:t>
                  </w:r>
                  <w:r>
                    <w:rPr>
                      <w:rStyle w:val="FontStyle11"/>
                    </w:rPr>
                    <w:t xml:space="preserve">размер кегля - 14, шрифт - </w:t>
                  </w:r>
                  <w:r>
                    <w:rPr>
                      <w:rStyle w:val="FontStyle11"/>
                      <w:lang w:val="en-US"/>
                    </w:rPr>
                    <w:t>TimesNewRoman</w:t>
                  </w:r>
                  <w:r w:rsidRPr="00983EAC">
                    <w:rPr>
                      <w:rStyle w:val="FontStyle11"/>
                    </w:rPr>
                    <w:t xml:space="preserve">. </w:t>
                  </w:r>
                  <w:r>
                    <w:rPr>
                      <w:rStyle w:val="FontStyle12"/>
                    </w:rPr>
                    <w:t xml:space="preserve">Критерии оценки: </w:t>
                  </w:r>
                  <w:r>
                    <w:rPr>
                      <w:rStyle w:val="FontStyle11"/>
                    </w:rPr>
                    <w:t>интересный сюжет, композиция произведения (введение, главная часть, заключение), оценка персонажей произведения, соответствие изложения стилю произведения.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494"/>
                    </w:tabs>
                    <w:spacing w:before="82"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5.3.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«Эко-креатив! или В мире нет вещей ненужных»</w:t>
                  </w:r>
                </w:p>
                <w:p w:rsidR="00407E7E" w:rsidRDefault="00863FC7">
                  <w:pPr>
                    <w:pStyle w:val="Style6"/>
                    <w:widowControl/>
                    <w:ind w:right="10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Задачи: </w:t>
                  </w:r>
                  <w:r>
                    <w:rPr>
                      <w:rStyle w:val="FontStyle11"/>
                    </w:rPr>
                    <w:t xml:space="preserve">создать предметы современного быта из вышедших из употребления вещей и предметов (одежды, посуды, предметов домашнего обихода и др.). </w:t>
                  </w:r>
                  <w:r>
                    <w:rPr>
                      <w:rStyle w:val="FontStyle12"/>
                    </w:rPr>
                    <w:t xml:space="preserve">Требования: </w:t>
                  </w:r>
                  <w:r>
                    <w:rPr>
                      <w:rStyle w:val="FontStyle11"/>
                    </w:rPr>
                    <w:t xml:space="preserve">для участия в данной номинации принимаются презентации в </w:t>
                  </w:r>
                  <w:r>
                    <w:rPr>
                      <w:rStyle w:val="FontStyle11"/>
                      <w:lang w:val="en-US"/>
                    </w:rPr>
                    <w:t>PowerPoin</w:t>
                  </w:r>
                  <w:r w:rsidRPr="00983EAC">
                    <w:rPr>
                      <w:rStyle w:val="FontStyle11"/>
                    </w:rPr>
                    <w:t xml:space="preserve"> </w:t>
                  </w:r>
                  <w:r>
                    <w:rPr>
                      <w:rStyle w:val="FontStyle11"/>
                    </w:rPr>
                    <w:t>с пошаговым описанием изготовления предметов. Презентации должны содержать фотографии, отражающие процесс изготовления и применения предмета.</w:t>
                  </w:r>
                </w:p>
                <w:p w:rsidR="00407E7E" w:rsidRDefault="00863FC7">
                  <w:pPr>
                    <w:pStyle w:val="Style3"/>
                    <w:widowControl/>
                    <w:spacing w:line="322" w:lineRule="exact"/>
                    <w:ind w:left="5" w:right="10"/>
                    <w:jc w:val="both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Критерии оценки: </w:t>
                  </w:r>
                  <w:r>
                    <w:rPr>
                      <w:rStyle w:val="FontStyle11"/>
                    </w:rPr>
                    <w:t>художественный уровень, количество использованных предметов и вещей, вышедших из употребления, оригинальность, актуальность применения в быту.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494"/>
                    </w:tabs>
                    <w:spacing w:before="82"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5.4.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«Экоквест»</w:t>
                  </w:r>
                </w:p>
                <w:p w:rsidR="00407E7E" w:rsidRDefault="00863FC7">
                  <w:pPr>
                    <w:pStyle w:val="Style3"/>
                    <w:widowControl/>
                    <w:spacing w:line="322" w:lineRule="exact"/>
                    <w:ind w:left="5" w:right="10"/>
                    <w:jc w:val="both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Задачи: </w:t>
                  </w:r>
                  <w:r>
                    <w:rPr>
                      <w:rStyle w:val="FontStyle11"/>
                    </w:rPr>
                    <w:t>по материалам прочитанных книг экологической тематики разработать сценарий игры (квеста), состоящий из 5-7 заданий. В сценарии отразить цель, тематику и реквизиты.</w:t>
                  </w:r>
                </w:p>
                <w:p w:rsidR="00407E7E" w:rsidRDefault="00863FC7">
                  <w:pPr>
                    <w:pStyle w:val="Style3"/>
                    <w:widowControl/>
                    <w:spacing w:line="322" w:lineRule="exact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Требования: </w:t>
                  </w:r>
                  <w:r>
                    <w:rPr>
                      <w:rStyle w:val="FontStyle11"/>
                    </w:rPr>
                    <w:t xml:space="preserve">работа предоставляется в текстовом файле размером не более 5 листов, формат </w:t>
                  </w:r>
                  <w:r>
                    <w:rPr>
                      <w:rStyle w:val="FontStyle11"/>
                      <w:lang w:val="en-US"/>
                    </w:rPr>
                    <w:t>doc</w:t>
                  </w:r>
                  <w:r w:rsidRPr="00983EAC">
                    <w:rPr>
                      <w:rStyle w:val="FontStyle11"/>
                    </w:rPr>
                    <w:t xml:space="preserve">, </w:t>
                  </w:r>
                  <w:r>
                    <w:rPr>
                      <w:rStyle w:val="FontStyle11"/>
                    </w:rPr>
                    <w:t xml:space="preserve">размер кегля - 14, шрифт - </w:t>
                  </w:r>
                  <w:r>
                    <w:rPr>
                      <w:rStyle w:val="FontStyle11"/>
                      <w:lang w:val="en-US"/>
                    </w:rPr>
                    <w:t>TimesNewRoman</w:t>
                  </w:r>
                  <w:r w:rsidRPr="00983EAC">
                    <w:rPr>
                      <w:rStyle w:val="FontStyle11"/>
                    </w:rPr>
                    <w:t xml:space="preserve">. </w:t>
                  </w:r>
                  <w:r>
                    <w:rPr>
                      <w:rStyle w:val="FontStyle12"/>
                    </w:rPr>
                    <w:t xml:space="preserve">Критерии   оценки:   </w:t>
                  </w:r>
                  <w:r>
                    <w:rPr>
                      <w:rStyle w:val="FontStyle11"/>
                    </w:rPr>
                    <w:t>соответствие   темы   квеста   возрастной   категории учащихся, интересный сюжет. Приветствуется наличие фольклорных и этнических элементов.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82" w:line="322" w:lineRule="exact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6.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Сроки предоставления работ:</w:t>
                  </w:r>
                </w:p>
                <w:p w:rsidR="00407E7E" w:rsidRDefault="00863FC7">
                  <w:pPr>
                    <w:pStyle w:val="Style6"/>
                    <w:widowControl/>
                    <w:ind w:left="10" w:right="38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 xml:space="preserve">Работы необходимо присылать на электронный адрес библиотеки: </w:t>
                  </w:r>
                  <w:hyperlink r:id="rId7" w:history="1">
                    <w:r>
                      <w:rPr>
                        <w:rStyle w:val="FontStyle11"/>
                        <w:u w:val="single"/>
                        <w:lang w:val="en-US"/>
                      </w:rPr>
                      <w:t>eco</w:t>
                    </w:r>
                    <w:r w:rsidRPr="00983EAC">
                      <w:rPr>
                        <w:rStyle w:val="FontStyle11"/>
                        <w:u w:val="single"/>
                      </w:rPr>
                      <w:t>@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pkdb</w:t>
                    </w:r>
                    <w:r w:rsidRPr="00983EAC">
                      <w:rPr>
                        <w:rStyle w:val="FontStyle11"/>
                        <w:u w:val="single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ru</w:t>
                    </w:r>
                    <w:r w:rsidRPr="00983EAC">
                      <w:rPr>
                        <w:rStyle w:val="FontStyle11"/>
                        <w:u w:val="single"/>
                      </w:rPr>
                      <w:t xml:space="preserve"> </w:t>
                    </w:r>
                  </w:hyperlink>
                  <w:r>
                    <w:rPr>
                      <w:rStyle w:val="FontStyle11"/>
                    </w:rPr>
                    <w:t>в срок до 1 ноября 2017 года.</w:t>
                  </w:r>
                </w:p>
                <w:p w:rsidR="00407E7E" w:rsidRDefault="00863FC7">
                  <w:pPr>
                    <w:pStyle w:val="Style6"/>
                    <w:widowControl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Обязательные условия: </w:t>
                  </w:r>
                  <w:r>
                    <w:rPr>
                      <w:rStyle w:val="FontStyle11"/>
                    </w:rPr>
                    <w:t>указание фамилии и имени, возраста, места проживания (город, район), учебного заведения, класса конкурсанта(ов), а также контактного телефона и электронной почты наставника, предоставившего работу на Конкурс.</w:t>
                  </w:r>
                </w:p>
                <w:p w:rsidR="00407E7E" w:rsidRDefault="00407E7E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4"/>
                    <w:widowControl/>
                    <w:tabs>
                      <w:tab w:val="left" w:pos="283"/>
                    </w:tabs>
                    <w:spacing w:before="106"/>
                    <w:ind w:lef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7.</w:t>
                  </w:r>
                  <w:r>
                    <w:rPr>
                      <w:rStyle w:val="FontStyle12"/>
                      <w:b w:val="0"/>
                      <w:bCs w:val="0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Подведение итогов Конкурса:</w:t>
                  </w:r>
                </w:p>
                <w:p w:rsidR="00407E7E" w:rsidRDefault="00863FC7">
                  <w:pPr>
                    <w:pStyle w:val="Style5"/>
                    <w:widowControl/>
                    <w:tabs>
                      <w:tab w:val="left" w:pos="490"/>
                    </w:tabs>
                    <w:spacing w:before="14" w:line="240" w:lineRule="auto"/>
                    <w:ind w:left="10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7.1.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Итоги Конкурса подводит жюри;</w:t>
                  </w:r>
                </w:p>
                <w:p w:rsidR="00407E7E" w:rsidRDefault="00863FC7">
                  <w:pPr>
                    <w:pStyle w:val="Style5"/>
                    <w:widowControl/>
                    <w:tabs>
                      <w:tab w:val="left" w:pos="590"/>
                    </w:tabs>
                    <w:spacing w:before="5" w:line="322" w:lineRule="exact"/>
                    <w:ind w:left="5" w:right="1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7.2.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Победители и их наставники награждаются Дипломами и ценными</w:t>
                  </w:r>
                  <w:r>
                    <w:rPr>
                      <w:rStyle w:val="FontStyle11"/>
                    </w:rPr>
                    <w:br/>
                    <w:t>подарками;</w:t>
                  </w:r>
                </w:p>
                <w:p w:rsidR="00407E7E" w:rsidRDefault="00407E7E">
                  <w:pPr>
                    <w:pStyle w:val="Style5"/>
                    <w:widowControl/>
                    <w:spacing w:line="240" w:lineRule="exact"/>
                    <w:ind w:left="5" w:right="10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5"/>
                    <w:widowControl/>
                    <w:tabs>
                      <w:tab w:val="left" w:pos="494"/>
                    </w:tabs>
                    <w:spacing w:before="77" w:line="322" w:lineRule="exact"/>
                    <w:ind w:left="5" w:right="10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7.3.</w:t>
                  </w:r>
                  <w:r>
                    <w:rPr>
                      <w:rStyle w:val="FontStyle11"/>
                      <w:sz w:val="20"/>
                      <w:szCs w:val="20"/>
                    </w:rPr>
                    <w:tab/>
                  </w:r>
                  <w:r>
                    <w:rPr>
                      <w:rStyle w:val="FontStyle11"/>
                    </w:rPr>
                    <w:t>Лучшие работы будут опубликованы на сайте ПКДБ им. Л.И. Кузьмина и</w:t>
                  </w:r>
                  <w:r>
                    <w:rPr>
                      <w:rStyle w:val="FontStyle11"/>
                    </w:rPr>
                    <w:br/>
                    <w:t>в журнале «Сохраним природу Прикамья»;</w:t>
                  </w:r>
                </w:p>
              </w:txbxContent>
            </v:textbox>
            <w10:wrap type="topAndBottom" anchorx="page" anchory="page"/>
          </v:shape>
        </w:pict>
      </w:r>
    </w:p>
    <w:p w:rsidR="00407E7E" w:rsidRDefault="00407E7E">
      <w:pPr>
        <w:sectPr w:rsidR="00407E7E" w:rsidSect="00A118CB">
          <w:pgSz w:w="11905" w:h="16837"/>
          <w:pgMar w:top="785" w:right="912" w:bottom="426" w:left="1632" w:header="720" w:footer="720" w:gutter="0"/>
          <w:cols w:space="720"/>
          <w:noEndnote/>
        </w:sectPr>
      </w:pPr>
    </w:p>
    <w:p w:rsidR="00983EAC" w:rsidRDefault="00407E7E">
      <w:pPr>
        <w:widowControl/>
        <w:spacing w:line="1" w:lineRule="exact"/>
        <w:rPr>
          <w:sz w:val="2"/>
          <w:szCs w:val="2"/>
        </w:rPr>
      </w:pPr>
      <w:r w:rsidRPr="00407E7E">
        <w:rPr>
          <w:noProof/>
        </w:rPr>
        <w:lastRenderedPageBreak/>
        <w:pict>
          <v:shape id="_x0000_s1031" type="#_x0000_t202" style="position:absolute;margin-left:82.2pt;margin-top:53.25pt;width:466.8pt;height:142.55pt;z-index:251663360;mso-wrap-edited:f;mso-wrap-distance-left:7in;mso-wrap-distance-right:7in;mso-position-horizontal-relative:page;mso-position-vertical-relative:page" filled="f" stroked="f">
            <v:textbox inset="0,0,0,0">
              <w:txbxContent>
                <w:p w:rsidR="00407E7E" w:rsidRDefault="00863FC7">
                  <w:pPr>
                    <w:pStyle w:val="Style6"/>
                    <w:widowControl/>
                    <w:spacing w:line="326" w:lineRule="exact"/>
                    <w:ind w:left="5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 xml:space="preserve">7.4. Информация о победителях будет размещена на сайте ПКДБ им. Л.И. Кузьмина: </w:t>
                  </w:r>
                  <w:hyperlink r:id="rId8" w:history="1">
                    <w:r>
                      <w:rPr>
                        <w:rStyle w:val="FontStyle11"/>
                        <w:u w:val="single"/>
                        <w:lang w:val="en-US"/>
                      </w:rPr>
                      <w:t>www</w:t>
                    </w:r>
                    <w:r w:rsidRPr="00983EAC">
                      <w:rPr>
                        <w:rStyle w:val="FontStyle11"/>
                        <w:u w:val="single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pkdb</w:t>
                    </w:r>
                    <w:r w:rsidRPr="00983EAC">
                      <w:rPr>
                        <w:rStyle w:val="FontStyle11"/>
                        <w:u w:val="single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ru</w:t>
                    </w:r>
                    <w:r w:rsidRPr="00983EAC">
                      <w:rPr>
                        <w:rStyle w:val="FontStyle11"/>
                        <w:u w:val="single"/>
                      </w:rPr>
                      <w:t xml:space="preserve"> </w:t>
                    </w:r>
                  </w:hyperlink>
                  <w:r>
                    <w:rPr>
                      <w:rStyle w:val="FontStyle11"/>
                    </w:rPr>
                    <w:t>не позднее 1 декабря 2017 года.</w:t>
                  </w:r>
                </w:p>
                <w:p w:rsidR="00407E7E" w:rsidRDefault="00407E7E">
                  <w:pPr>
                    <w:pStyle w:val="Style2"/>
                    <w:widowControl/>
                    <w:spacing w:line="240" w:lineRule="exact"/>
                    <w:ind w:left="10"/>
                    <w:jc w:val="left"/>
                    <w:rPr>
                      <w:sz w:val="20"/>
                      <w:szCs w:val="20"/>
                    </w:rPr>
                  </w:pPr>
                </w:p>
                <w:p w:rsidR="00407E7E" w:rsidRDefault="00863FC7">
                  <w:pPr>
                    <w:pStyle w:val="Style2"/>
                    <w:widowControl/>
                    <w:spacing w:before="86" w:line="317" w:lineRule="exact"/>
                    <w:ind w:left="10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8. Контакты:</w:t>
                  </w:r>
                </w:p>
                <w:p w:rsidR="00407E7E" w:rsidRDefault="00863FC7">
                  <w:pPr>
                    <w:pStyle w:val="Style6"/>
                    <w:widowControl/>
                    <w:spacing w:line="317" w:lineRule="exact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Адрес: 614990, г. Пермь, ул. Сибирская, 11, ПКДБ им. Л.И. Кузьмина</w:t>
                  </w:r>
                </w:p>
                <w:p w:rsidR="00407E7E" w:rsidRDefault="00863FC7">
                  <w:pPr>
                    <w:pStyle w:val="Style6"/>
                    <w:widowControl/>
                    <w:spacing w:before="5" w:line="317" w:lineRule="exact"/>
                    <w:ind w:left="10"/>
                    <w:jc w:val="left"/>
                    <w:rPr>
                      <w:rStyle w:val="FontStyle11"/>
                      <w:u w:val="single"/>
                    </w:rPr>
                  </w:pPr>
                  <w:r>
                    <w:rPr>
                      <w:rStyle w:val="FontStyle11"/>
                    </w:rPr>
                    <w:t>Сайт:</w:t>
                  </w:r>
                  <w:hyperlink r:id="rId9" w:history="1">
                    <w:r>
                      <w:rPr>
                        <w:rStyle w:val="FontStyle11"/>
                        <w:u w:val="single"/>
                      </w:rPr>
                      <w:t xml:space="preserve"> 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www</w:t>
                    </w:r>
                    <w:r w:rsidRPr="00983EAC">
                      <w:rPr>
                        <w:rStyle w:val="FontStyle11"/>
                        <w:u w:val="single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pkdb</w:t>
                    </w:r>
                    <w:r w:rsidRPr="00983EAC">
                      <w:rPr>
                        <w:rStyle w:val="FontStyle11"/>
                        <w:u w:val="single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407E7E" w:rsidRPr="00983EAC" w:rsidRDefault="00863FC7">
                  <w:pPr>
                    <w:pStyle w:val="Style6"/>
                    <w:widowControl/>
                    <w:spacing w:line="317" w:lineRule="exact"/>
                    <w:jc w:val="left"/>
                    <w:rPr>
                      <w:rStyle w:val="FontStyle11"/>
                      <w:u w:val="single"/>
                      <w:lang w:eastAsia="en-US"/>
                    </w:rPr>
                  </w:pPr>
                  <w:r>
                    <w:rPr>
                      <w:rStyle w:val="FontStyle11"/>
                      <w:lang w:val="en-US" w:eastAsia="en-US"/>
                    </w:rPr>
                    <w:t>E</w:t>
                  </w:r>
                  <w:r w:rsidRPr="00983EAC">
                    <w:rPr>
                      <w:rStyle w:val="FontStyle11"/>
                      <w:lang w:eastAsia="en-US"/>
                    </w:rPr>
                    <w:t>-</w:t>
                  </w:r>
                  <w:r>
                    <w:rPr>
                      <w:rStyle w:val="FontStyle11"/>
                      <w:lang w:val="en-US" w:eastAsia="en-US"/>
                    </w:rPr>
                    <w:t>mail</w:t>
                  </w:r>
                  <w:r w:rsidRPr="00983EAC">
                    <w:rPr>
                      <w:rStyle w:val="FontStyle11"/>
                      <w:lang w:eastAsia="en-US"/>
                    </w:rPr>
                    <w:t xml:space="preserve">: </w:t>
                  </w:r>
                  <w:hyperlink r:id="rId10" w:history="1">
                    <w:r>
                      <w:rPr>
                        <w:rStyle w:val="FontStyle11"/>
                        <w:u w:val="single"/>
                        <w:lang w:val="en-US" w:eastAsia="en-US"/>
                      </w:rPr>
                      <w:t>eco</w:t>
                    </w:r>
                    <w:r w:rsidRPr="00983EAC">
                      <w:rPr>
                        <w:rStyle w:val="FontStyle11"/>
                        <w:u w:val="single"/>
                        <w:lang w:eastAsia="en-US"/>
                      </w:rPr>
                      <w:t>@</w:t>
                    </w:r>
                    <w:r>
                      <w:rPr>
                        <w:rStyle w:val="FontStyle11"/>
                        <w:u w:val="single"/>
                        <w:lang w:val="en-US" w:eastAsia="en-US"/>
                      </w:rPr>
                      <w:t>pkdb</w:t>
                    </w:r>
                    <w:r w:rsidRPr="00983EAC">
                      <w:rPr>
                        <w:rStyle w:val="FontStyle11"/>
                        <w:u w:val="single"/>
                        <w:lang w:eastAsia="en-US"/>
                      </w:rPr>
                      <w:t>.</w:t>
                    </w:r>
                    <w:r>
                      <w:rPr>
                        <w:rStyle w:val="FontStyle11"/>
                        <w:u w:val="single"/>
                        <w:lang w:val="en-US" w:eastAsia="en-US"/>
                      </w:rPr>
                      <w:t>ru</w:t>
                    </w:r>
                  </w:hyperlink>
                </w:p>
                <w:p w:rsidR="00407E7E" w:rsidRDefault="00863FC7">
                  <w:pPr>
                    <w:pStyle w:val="Style6"/>
                    <w:widowControl/>
                    <w:spacing w:line="317" w:lineRule="exact"/>
                    <w:ind w:left="5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Телефон: (342) 212-42-61, 212-69-13</w:t>
                  </w:r>
                </w:p>
              </w:txbxContent>
            </v:textbox>
            <w10:wrap type="topAndBottom" anchorx="page" anchory="page"/>
          </v:shape>
        </w:pict>
      </w:r>
    </w:p>
    <w:sectPr w:rsidR="00983EAC" w:rsidSect="00407E7E">
      <w:pgSz w:w="11905" w:h="16837"/>
      <w:pgMar w:top="1065" w:right="924" w:bottom="1440" w:left="164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4A" w:rsidRDefault="001A624A">
      <w:r>
        <w:separator/>
      </w:r>
    </w:p>
  </w:endnote>
  <w:endnote w:type="continuationSeparator" w:id="1">
    <w:p w:rsidR="001A624A" w:rsidRDefault="001A624A" w:rsidP="009F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4A" w:rsidRDefault="001A624A">
      <w:r>
        <w:separator/>
      </w:r>
    </w:p>
  </w:footnote>
  <w:footnote w:type="continuationSeparator" w:id="1">
    <w:p w:rsidR="001A624A" w:rsidRDefault="001A624A" w:rsidP="009F1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A0030E"/>
    <w:lvl w:ilvl="0">
      <w:numFmt w:val="bullet"/>
      <w:lvlText w:val="*"/>
      <w:lvlJc w:val="left"/>
    </w:lvl>
  </w:abstractNum>
  <w:abstractNum w:abstractNumId="1">
    <w:nsid w:val="13556364"/>
    <w:multiLevelType w:val="singleLevel"/>
    <w:tmpl w:val="7222FBBA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831167E"/>
    <w:multiLevelType w:val="singleLevel"/>
    <w:tmpl w:val="28CA4BF2"/>
    <w:lvl w:ilvl="0">
      <w:start w:val="3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48606104"/>
    <w:multiLevelType w:val="singleLevel"/>
    <w:tmpl w:val="4B18558C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6A994DA7"/>
    <w:multiLevelType w:val="singleLevel"/>
    <w:tmpl w:val="A3521F8E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F142D34"/>
    <w:multiLevelType w:val="singleLevel"/>
    <w:tmpl w:val="E064FB72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83EAC"/>
    <w:rsid w:val="001A624A"/>
    <w:rsid w:val="00407E7E"/>
    <w:rsid w:val="00863FC7"/>
    <w:rsid w:val="00872FE2"/>
    <w:rsid w:val="00983EAC"/>
    <w:rsid w:val="00A1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7E7E"/>
    <w:pPr>
      <w:spacing w:line="322" w:lineRule="exact"/>
      <w:ind w:firstLine="701"/>
    </w:pPr>
  </w:style>
  <w:style w:type="paragraph" w:customStyle="1" w:styleId="Style2">
    <w:name w:val="Style2"/>
    <w:basedOn w:val="a"/>
    <w:uiPriority w:val="99"/>
    <w:rsid w:val="00407E7E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407E7E"/>
  </w:style>
  <w:style w:type="paragraph" w:customStyle="1" w:styleId="Style4">
    <w:name w:val="Style4"/>
    <w:basedOn w:val="a"/>
    <w:uiPriority w:val="99"/>
    <w:rsid w:val="00407E7E"/>
  </w:style>
  <w:style w:type="paragraph" w:customStyle="1" w:styleId="Style5">
    <w:name w:val="Style5"/>
    <w:basedOn w:val="a"/>
    <w:uiPriority w:val="99"/>
    <w:rsid w:val="00407E7E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407E7E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07E7E"/>
    <w:pPr>
      <w:spacing w:line="322" w:lineRule="exact"/>
      <w:ind w:firstLine="418"/>
      <w:jc w:val="both"/>
    </w:pPr>
  </w:style>
  <w:style w:type="character" w:customStyle="1" w:styleId="FontStyle11">
    <w:name w:val="Font Style11"/>
    <w:basedOn w:val="a0"/>
    <w:uiPriority w:val="99"/>
    <w:rsid w:val="00407E7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07E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d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@pkd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@pkd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d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культуры, молодёжной политики</vt:lpstr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культуры, молодёжной политики</dc:title>
  <dc:subject/>
  <dc:creator>Климовских Ирина</dc:creator>
  <cp:keywords/>
  <dc:description/>
  <cp:lastModifiedBy>Климовских Ирина</cp:lastModifiedBy>
  <cp:revision>2</cp:revision>
  <dcterms:created xsi:type="dcterms:W3CDTF">2017-03-06T10:15:00Z</dcterms:created>
  <dcterms:modified xsi:type="dcterms:W3CDTF">2017-03-06T10:31:00Z</dcterms:modified>
</cp:coreProperties>
</file>